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44" w:rsidRPr="008D076A" w:rsidRDefault="006814AD" w:rsidP="00B61A44">
      <w:pPr>
        <w:spacing w:before="71" w:after="71" w:line="538" w:lineRule="atLeast"/>
        <w:ind w:right="142"/>
        <w:jc w:val="center"/>
        <w:outlineLvl w:val="2"/>
        <w:rPr>
          <w:rFonts w:ascii="Tahoma" w:eastAsia="Times New Roman" w:hAnsi="Tahoma" w:cs="Tahoma"/>
          <w:b/>
          <w:color w:val="0053F9"/>
          <w:sz w:val="44"/>
          <w:szCs w:val="44"/>
          <w:u w:val="single"/>
          <w:lang w:eastAsia="ru-RU"/>
        </w:rPr>
      </w:pPr>
      <w:r w:rsidRPr="008D076A">
        <w:rPr>
          <w:rFonts w:ascii="Tahoma" w:eastAsia="Times New Roman" w:hAnsi="Tahoma" w:cs="Tahoma"/>
          <w:b/>
          <w:color w:val="0053F9"/>
          <w:sz w:val="44"/>
          <w:szCs w:val="44"/>
          <w:u w:val="single"/>
          <w:lang w:eastAsia="ru-RU"/>
        </w:rPr>
        <w:t>Консультация для родителей</w:t>
      </w:r>
    </w:p>
    <w:p w:rsidR="00B61A44" w:rsidRDefault="00B61A44" w:rsidP="00B61A44">
      <w:pPr>
        <w:spacing w:before="71" w:after="71" w:line="538" w:lineRule="atLeast"/>
        <w:ind w:right="142"/>
        <w:jc w:val="center"/>
        <w:outlineLvl w:val="2"/>
        <w:rPr>
          <w:rFonts w:ascii="Tahoma" w:eastAsia="Times New Roman" w:hAnsi="Tahoma" w:cs="Tahoma"/>
          <w:color w:val="0053F9"/>
          <w:sz w:val="38"/>
          <w:szCs w:val="38"/>
          <w:u w:val="single"/>
          <w:lang w:eastAsia="ru-RU"/>
        </w:rPr>
      </w:pPr>
    </w:p>
    <w:p w:rsidR="006814AD" w:rsidRPr="006814AD" w:rsidRDefault="008D076A" w:rsidP="008D076A">
      <w:pPr>
        <w:spacing w:before="71" w:after="71" w:line="240" w:lineRule="auto"/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53F9"/>
          <w:sz w:val="38"/>
          <w:szCs w:val="38"/>
          <w:lang w:eastAsia="ru-RU"/>
        </w:rPr>
        <w:t xml:space="preserve">    </w:t>
      </w:r>
      <w:r w:rsidR="00450974" w:rsidRPr="00450974">
        <w:rPr>
          <w:rFonts w:ascii="Tahoma" w:eastAsia="Times New Roman" w:hAnsi="Tahoma" w:cs="Tahoma"/>
          <w:color w:val="0053F9"/>
          <w:sz w:val="38"/>
          <w:szCs w:val="3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pt;height:123pt" fillcolor="red" strokecolor="#9cf" strokeweight="1.5pt">
            <v:shadow on="t" color="#900"/>
            <v:textpath style="font-family:&quot;Impact&quot;;v-text-kern:t" trim="t" fitpath="t" string="&quot;Вежливый ребенок&quot;"/>
          </v:shape>
        </w:pict>
      </w:r>
    </w:p>
    <w:tbl>
      <w:tblPr>
        <w:tblW w:w="6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0"/>
      </w:tblGrid>
      <w:tr w:rsidR="006814AD" w:rsidRPr="008D076A" w:rsidTr="006814AD">
        <w:trPr>
          <w:trHeight w:val="5600"/>
          <w:tblCellSpacing w:w="15" w:type="dxa"/>
        </w:trPr>
        <w:tc>
          <w:tcPr>
            <w:tcW w:w="6720" w:type="dxa"/>
            <w:vAlign w:val="center"/>
            <w:hideMark/>
          </w:tcPr>
          <w:p w:rsidR="006814AD" w:rsidRPr="008D076A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D076A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     </w:t>
            </w:r>
          </w:p>
          <w:p w:rsidR="006814AD" w:rsidRPr="008D076A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6814AD" w:rsidRPr="008D076A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8D076A" w:rsidRPr="008D076A" w:rsidRDefault="008D076A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8D076A" w:rsidRPr="008D076A" w:rsidRDefault="008D076A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8D076A" w:rsidRPr="008D076A" w:rsidRDefault="008D076A" w:rsidP="006814AD">
            <w:pPr>
              <w:spacing w:after="0" w:line="240" w:lineRule="auto"/>
            </w:pPr>
          </w:p>
          <w:p w:rsidR="006814AD" w:rsidRPr="008D076A" w:rsidRDefault="008D076A" w:rsidP="008D076A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8D076A">
              <w:rPr>
                <w:noProof/>
                <w:lang w:eastAsia="ru-RU"/>
              </w:rPr>
              <w:drawing>
                <wp:inline distT="0" distB="0" distL="0" distR="0">
                  <wp:extent cx="5695950" cy="4572000"/>
                  <wp:effectExtent l="57150" t="57150" r="57150" b="57150"/>
                  <wp:docPr id="6" name="Рисунок 6" descr="Сегодняшняя тема о выражениях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егодняшняя тема о выражениях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572000"/>
                          </a:xfrm>
                          <a:prstGeom prst="round2SameRect">
                            <a:avLst/>
                          </a:prstGeom>
                          <a:noFill/>
                          <a:ln w="57150">
                            <a:solidFill>
                              <a:srgbClr val="B10F8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4AD" w:rsidRPr="008D076A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6814AD" w:rsidRPr="008D076A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8D076A" w:rsidRPr="008D076A" w:rsidRDefault="008D076A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:rsidR="008D076A" w:rsidRPr="008D076A" w:rsidRDefault="008D076A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</w:tr>
    </w:tbl>
    <w:p w:rsidR="006814AD" w:rsidRDefault="006814AD" w:rsidP="00B61A44">
      <w:pPr>
        <w:spacing w:before="71" w:after="71" w:line="240" w:lineRule="auto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  <w:lastRenderedPageBreak/>
        <w:t>Культурный и воспитанный малыш.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Приятно иметь дело с вежливым человеком, но ещё приятнее осознавать, что таковым является ваш ребёнок. Психологи говорят, что вежливость</w:t>
      </w:r>
      <w:r w:rsidR="0085671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это ключ к общению с другими людьми, а внутренняя культура человека</w:t>
      </w:r>
      <w:r w:rsidR="0085671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-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важнейшее условие формирования личности. Поэтому и рекомендуют родителям</w:t>
      </w:r>
      <w:r w:rsidR="0085671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,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как можно раньше начинать делать вклад в будущее сына или дочки.</w:t>
      </w:r>
    </w:p>
    <w:p w:rsidR="008D076A" w:rsidRDefault="008D076A" w:rsidP="00B61A44">
      <w:pPr>
        <w:spacing w:before="71" w:after="71" w:line="240" w:lineRule="auto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CA090C" w:rsidRDefault="00CA090C" w:rsidP="00B61A44">
      <w:pPr>
        <w:spacing w:before="71" w:after="71" w:line="240" w:lineRule="auto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0150" cy="1852613"/>
            <wp:effectExtent l="19050" t="19050" r="25400" b="14287"/>
            <wp:docPr id="16" name="Рисунок 16" descr="https://fs00.infourok.ru/images/doc/271/27676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271/276769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10" cy="18552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10F8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6A" w:rsidRDefault="00CA090C" w:rsidP="00CA090C">
      <w:pPr>
        <w:spacing w:before="71" w:after="71" w:line="240" w:lineRule="auto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2508250" cy="1826588"/>
            <wp:effectExtent l="19050" t="19050" r="25400" b="21262"/>
            <wp:docPr id="19" name="Рисунок 19" descr="https://fs00.infourok.ru/images/doc/267/27251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00.infourok.ru/images/doc/267/272517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8" t="40945" r="43137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265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10F8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6A" w:rsidRPr="00B61A44" w:rsidRDefault="008D076A" w:rsidP="00B61A44">
      <w:pPr>
        <w:spacing w:before="71" w:after="71" w:line="240" w:lineRule="auto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856714" w:rsidRPr="00B61A44" w:rsidRDefault="006814AD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  <w:t>ВОЛШЕБНЫЕ СЛОВА.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После года малыш из молчуна постепенно превращается в говоруна. Он становится активным собеседником и рассказчиком, в его лексиконе каждый день появляются новые слова. Пусть среди них обязательно будут «пожалуйста», «спасибо», «доброе утро»</w:t>
      </w:r>
      <w:r w:rsidR="0085671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.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Конечно же, они не возникнут просто так, ребёнок должен научиться здороваться и прощаться, благодарить, а также знать, когда и в каких ситуациях </w:t>
      </w:r>
      <w:proofErr w:type="gramStart"/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применять</w:t>
      </w:r>
      <w:proofErr w:type="gramEnd"/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то или иное слово.</w:t>
      </w:r>
    </w:p>
    <w:p w:rsidR="008C74E7" w:rsidRDefault="006814AD" w:rsidP="001676C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  <w:lastRenderedPageBreak/>
        <w:t xml:space="preserve"> Учите ребёнка не отнимать игрушку у другого ребёнка, а вежливо просить и, поиграв, возвращать со словами благодарности.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</w:t>
      </w:r>
    </w:p>
    <w:p w:rsidR="008C74E7" w:rsidRDefault="008C74E7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8C74E7" w:rsidRDefault="008C74E7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7050" cy="2068113"/>
            <wp:effectExtent l="19050" t="19050" r="19050" b="27387"/>
            <wp:docPr id="22" name="Рисунок 22" descr="http://detochki-doma.ru/wp-content/uploads/2014/07/kartinki-dlya-podgoovki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ochki-doma.ru/wp-content/uploads/2014/07/kartinki-dlya-podgoovki-k-shko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681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10F8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E7" w:rsidRDefault="008C74E7" w:rsidP="001676C4">
      <w:pPr>
        <w:spacing w:before="71" w:after="71" w:line="240" w:lineRule="auto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B61A44" w:rsidRDefault="006814AD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Тогда, скорее всего, в следующий раз ему никто не откажет. </w:t>
      </w:r>
    </w:p>
    <w:p w:rsidR="006814AD" w:rsidRPr="00B61A44" w:rsidRDefault="006814AD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Кроха проголодался после прогулки? Не стоит кричать об этом на весь дом и барабанить приборами по столу</w:t>
      </w:r>
      <w:r w:rsidR="0085671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,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нужно ласково попросить бабушку или маму разогреть обед.</w:t>
      </w:r>
    </w:p>
    <w:p w:rsidR="001676C4" w:rsidRDefault="006814AD" w:rsidP="001676C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Малышу очень хочется рассказать о невероятной истории, произошедшей в детском саду? Вначале ему следует дождаться, когда взрослые закончат разговор, </w:t>
      </w:r>
      <w:r w:rsidRPr="00B61A44"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  <w:t>ведь перебивать некрасиво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! </w:t>
      </w:r>
    </w:p>
    <w:p w:rsidR="001676C4" w:rsidRDefault="001676C4" w:rsidP="001676C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1676C4" w:rsidRDefault="001676C4" w:rsidP="001676C4">
      <w:pPr>
        <w:spacing w:before="71" w:after="71" w:line="240" w:lineRule="auto"/>
        <w:ind w:firstLine="184"/>
        <w:jc w:val="center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2544286"/>
            <wp:effectExtent l="19050" t="19050" r="19050" b="27464"/>
            <wp:docPr id="1" name="Рисунок 31" descr="http://litanons.ru/vk/img.php?url=http://cs635100.vk.me/v635100034/db1b/0A538NP7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tanons.ru/vk/img.php?url=http://cs635100.vk.me/v635100034/db1b/0A538NP74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67" cy="25441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10F8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AD" w:rsidRPr="00B61A44" w:rsidRDefault="006814AD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lastRenderedPageBreak/>
        <w:t xml:space="preserve">Если малыш растет в семье, где все ведут себя вежливо, учить его специально не придётся. Ведь волшебные слова он будет </w:t>
      </w:r>
      <w:r w:rsidR="00B61A4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впитывать, как говорится с молоком матери. Однако правила поведения объяснять ребёнку всё-таки нужно.</w:t>
      </w:r>
    </w:p>
    <w:p w:rsidR="00856714" w:rsidRPr="00B61A44" w:rsidRDefault="006814AD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Сделайте это понятным ему языком. Например</w:t>
      </w:r>
      <w:r w:rsidR="0085671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, так.</w:t>
      </w:r>
    </w:p>
    <w:p w:rsidR="00856714" w:rsidRPr="00B61A44" w:rsidRDefault="00856714" w:rsidP="00856714">
      <w:pPr>
        <w:pStyle w:val="a4"/>
        <w:numPr>
          <w:ilvl w:val="0"/>
          <w:numId w:val="1"/>
        </w:numPr>
        <w:spacing w:before="71" w:after="71" w:line="240" w:lineRule="auto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К</w:t>
      </w:r>
      <w:r w:rsidR="006814AD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огда заходишь в автобус или в метро, нужно снять со спины рюкзак, чтобы он не мешал другим. </w:t>
      </w:r>
    </w:p>
    <w:p w:rsidR="00856714" w:rsidRPr="00B61A44" w:rsidRDefault="006814AD" w:rsidP="00856714">
      <w:pPr>
        <w:pStyle w:val="a4"/>
        <w:numPr>
          <w:ilvl w:val="0"/>
          <w:numId w:val="1"/>
        </w:numPr>
        <w:spacing w:before="71" w:after="71" w:line="240" w:lineRule="auto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Ты сидишь</w:t>
      </w:r>
      <w:r w:rsidR="00B61A4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,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а рядом стоит бабушка? Уступи ей место</w:t>
      </w:r>
      <w:r w:rsidR="00B61A44"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,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ведь пожилых людей нужно жалеть. </w:t>
      </w:r>
    </w:p>
    <w:p w:rsidR="00856714" w:rsidRPr="00B61A44" w:rsidRDefault="006814AD" w:rsidP="00856714">
      <w:pPr>
        <w:pStyle w:val="a4"/>
        <w:numPr>
          <w:ilvl w:val="0"/>
          <w:numId w:val="1"/>
        </w:numPr>
        <w:spacing w:before="71" w:after="71" w:line="240" w:lineRule="auto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Если тебе купили сладости, надо обязательно угостить ими домочадцев или друзей. </w:t>
      </w:r>
    </w:p>
    <w:p w:rsidR="006814AD" w:rsidRDefault="006814AD" w:rsidP="00856714">
      <w:pPr>
        <w:pStyle w:val="a4"/>
        <w:numPr>
          <w:ilvl w:val="0"/>
          <w:numId w:val="1"/>
        </w:numPr>
        <w:spacing w:before="71" w:after="71" w:line="240" w:lineRule="auto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В кинотеатре или в музее нельзя громко смеяться. Да и вообще разговаривать здесь не принято, поэтому если ты что-то захочешь сказать, то лучше прошептать это на ухо.</w:t>
      </w:r>
    </w:p>
    <w:p w:rsidR="00D66CF2" w:rsidRDefault="00D66CF2" w:rsidP="00D66CF2">
      <w:pPr>
        <w:spacing w:before="71" w:after="71" w:line="240" w:lineRule="auto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D66CF2" w:rsidRDefault="00D66CF2" w:rsidP="00D66CF2">
      <w:pPr>
        <w:spacing w:before="71" w:after="71" w:line="240" w:lineRule="auto"/>
        <w:jc w:val="center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5890" cy="3073400"/>
            <wp:effectExtent l="57150" t="38100" r="38960" b="12700"/>
            <wp:docPr id="2" name="Рисунок 2" descr="http://overgraph.ru/images/824899_dobro-i-zlo-risunok-dlya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vergraph.ru/images/824899_dobro-i-zlo-risunok-dlya-det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23" b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90" cy="3073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F2" w:rsidRDefault="00D66CF2" w:rsidP="00D66CF2">
      <w:pPr>
        <w:spacing w:before="71" w:after="71" w:line="240" w:lineRule="auto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D66CF2" w:rsidRDefault="00D66CF2" w:rsidP="00D66CF2">
      <w:pPr>
        <w:spacing w:before="71" w:after="71" w:line="240" w:lineRule="auto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</w:p>
    <w:p w:rsidR="00856714" w:rsidRPr="00B61A44" w:rsidRDefault="006814AD" w:rsidP="00D66CF2">
      <w:pPr>
        <w:spacing w:before="71" w:after="71" w:line="240" w:lineRule="auto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А ещё постарайтесь объяснить ребёнку смысл изречения</w:t>
      </w:r>
      <w:r w:rsidR="00DA5CFE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: 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</w:t>
      </w:r>
      <w:r w:rsidRPr="00B61A44">
        <w:rPr>
          <w:rFonts w:ascii="Verdana" w:eastAsia="Times New Roman" w:hAnsi="Verdana" w:cs="Times New Roman"/>
          <w:b/>
          <w:color w:val="002060"/>
          <w:sz w:val="32"/>
          <w:szCs w:val="32"/>
          <w:lang w:eastAsia="ru-RU"/>
        </w:rPr>
        <w:t>«Поступай с другими так, как хотелось бы, чтобы поступали с тобой»</w:t>
      </w:r>
      <w:r w:rsidR="00856714" w:rsidRPr="00B61A44">
        <w:rPr>
          <w:rFonts w:ascii="Verdana" w:eastAsia="Times New Roman" w:hAnsi="Verdana" w:cs="Times New Roman"/>
          <w:b/>
          <w:color w:val="002060"/>
          <w:sz w:val="32"/>
          <w:szCs w:val="32"/>
          <w:lang w:eastAsia="ru-RU"/>
        </w:rPr>
        <w:t>.</w:t>
      </w:r>
    </w:p>
    <w:p w:rsidR="00D66CF2" w:rsidRDefault="00D66CF2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</w:pPr>
    </w:p>
    <w:p w:rsidR="00DA5CFE" w:rsidRDefault="006814AD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DA5CFE"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  <w:lastRenderedPageBreak/>
        <w:t>Н</w:t>
      </w:r>
      <w:r w:rsidR="00B61A44" w:rsidRPr="00DA5CFE"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  <w:t>е надо бояться  извиняться</w:t>
      </w:r>
      <w:r w:rsidR="00DA5CFE" w:rsidRPr="00DA5CFE"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  <w:t>!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</w:t>
      </w:r>
    </w:p>
    <w:p w:rsidR="006814AD" w:rsidRPr="00B61A44" w:rsidRDefault="006814AD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Учите ребёнка просить прощение. Ведь в жизни бывают разные ситуации - ненароком кого-то толкнул, наступил на ногу. Ну, с кем не случается? Главное, достойно выйти из ситуации. «Простите», «извините»- как раз те слова, которые помогают это сделать. Кстати, подобное правило должно действовать и в ваших отношениях с карапузом.</w:t>
      </w:r>
    </w:p>
    <w:p w:rsidR="00856714" w:rsidRPr="00B61A44" w:rsidRDefault="006814AD" w:rsidP="00B61A44">
      <w:pPr>
        <w:spacing w:before="71" w:after="71" w:line="240" w:lineRule="auto"/>
        <w:ind w:firstLine="184"/>
        <w:jc w:val="both"/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</w:pPr>
      <w:r w:rsidRPr="00DA5CFE"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  <w:t>Если вы неправы</w:t>
      </w:r>
      <w:r w:rsidRPr="00B61A44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, извинитесь перед крохой и приласкайте его. Принося извинения, мы как бы берём на себя ответственность за плохой поступок, а слова, которые мы для этого используем, помогают исправить ситуацию к лучшему.</w:t>
      </w:r>
      <w:r w:rsidRPr="00B61A44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> </w:t>
      </w:r>
    </w:p>
    <w:p w:rsidR="006814AD" w:rsidRDefault="006814AD" w:rsidP="00856714">
      <w:pPr>
        <w:spacing w:before="71" w:after="71" w:line="240" w:lineRule="auto"/>
        <w:ind w:firstLine="184"/>
        <w:jc w:val="center"/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</w:pPr>
      <w:r w:rsidRPr="00B61A44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БУДЬТЕ</w:t>
      </w:r>
      <w:r w:rsidRPr="00B61A44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> </w:t>
      </w:r>
      <w:r w:rsidRPr="00B61A44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ПРИМЕРОМ! ПОМОГИТЕ МАЛЫШУ ОСВОИТЬ АЗЫ ЭТИКЕТА!</w:t>
      </w:r>
    </w:p>
    <w:p w:rsidR="00D66CF2" w:rsidRPr="00B61A44" w:rsidRDefault="00D66CF2" w:rsidP="00856714">
      <w:pPr>
        <w:spacing w:before="71" w:after="71" w:line="240" w:lineRule="auto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sz w:val="32"/>
          <w:szCs w:val="32"/>
          <w:lang w:eastAsia="ru-RU"/>
        </w:rPr>
      </w:pPr>
    </w:p>
    <w:p w:rsidR="00B76895" w:rsidRPr="00B61A44" w:rsidRDefault="008C74E7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80954" cy="4813300"/>
            <wp:effectExtent l="19050" t="0" r="5496" b="0"/>
            <wp:docPr id="28" name="Рисунок 28" descr="http://images.ua.prom.st/47425277_w640_h640_belous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ua.prom.st/47425277_w640_h640_belous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54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895" w:rsidRPr="00B61A44" w:rsidSect="00B7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5E7"/>
    <w:multiLevelType w:val="hybridMultilevel"/>
    <w:tmpl w:val="2674ABE4"/>
    <w:lvl w:ilvl="0" w:tplc="2012B4D0">
      <w:numFmt w:val="bullet"/>
      <w:lvlText w:val=""/>
      <w:lvlJc w:val="left"/>
      <w:pPr>
        <w:ind w:left="5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14AD"/>
    <w:rsid w:val="001676C4"/>
    <w:rsid w:val="004346E8"/>
    <w:rsid w:val="00450974"/>
    <w:rsid w:val="006814AD"/>
    <w:rsid w:val="00830B3A"/>
    <w:rsid w:val="00856714"/>
    <w:rsid w:val="008C74E7"/>
    <w:rsid w:val="008D076A"/>
    <w:rsid w:val="0095334D"/>
    <w:rsid w:val="00B61A44"/>
    <w:rsid w:val="00B76895"/>
    <w:rsid w:val="00CA090C"/>
    <w:rsid w:val="00D66CF2"/>
    <w:rsid w:val="00DA5CFE"/>
    <w:rsid w:val="00E4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C"/>
  </w:style>
  <w:style w:type="paragraph" w:styleId="3">
    <w:name w:val="heading 3"/>
    <w:basedOn w:val="a"/>
    <w:link w:val="30"/>
    <w:uiPriority w:val="9"/>
    <w:qFormat/>
    <w:rsid w:val="00681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68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4AD"/>
  </w:style>
  <w:style w:type="paragraph" w:styleId="a4">
    <w:name w:val="List Paragraph"/>
    <w:basedOn w:val="a"/>
    <w:uiPriority w:val="34"/>
    <w:qFormat/>
    <w:rsid w:val="00856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07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268">
          <w:marLeft w:val="142"/>
          <w:marRight w:val="4247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98F4-BABA-4718-A6ED-DE834379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2017-01-07T15:04:00Z</dcterms:created>
  <dcterms:modified xsi:type="dcterms:W3CDTF">2017-01-09T04:45:00Z</dcterms:modified>
</cp:coreProperties>
</file>